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附件：《大学生职业生涯规划与创业基础》</w:t>
      </w:r>
    </w:p>
    <w:p>
      <w:pPr>
        <w:spacing w:line="0" w:lineRule="atLeas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2"/>
          <w:szCs w:val="32"/>
          <w:lang w:eastAsia="zh-CN"/>
        </w:rPr>
        <w:t>实践教学</w:t>
      </w:r>
      <w:r>
        <w:rPr>
          <w:rFonts w:hint="eastAsia"/>
          <w:b/>
          <w:bCs/>
          <w:sz w:val="32"/>
          <w:szCs w:val="32"/>
        </w:rPr>
        <w:t>开课申请表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</w:p>
    <w:tbl>
      <w:tblPr>
        <w:tblStyle w:val="3"/>
        <w:tblW w:w="9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10"/>
        <w:gridCol w:w="1440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教学班级</w:t>
            </w:r>
          </w:p>
        </w:tc>
        <w:tc>
          <w:tcPr>
            <w:tcW w:w="29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教学人数</w:t>
            </w:r>
          </w:p>
        </w:tc>
        <w:tc>
          <w:tcPr>
            <w:tcW w:w="323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教师姓名</w:t>
            </w:r>
          </w:p>
        </w:tc>
        <w:tc>
          <w:tcPr>
            <w:tcW w:w="29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3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实践名称</w:t>
            </w:r>
          </w:p>
        </w:tc>
        <w:tc>
          <w:tcPr>
            <w:tcW w:w="29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实践地点</w:t>
            </w:r>
          </w:p>
        </w:tc>
        <w:tc>
          <w:tcPr>
            <w:tcW w:w="3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注：校外实践请注明企业名称和具体地址，校内实践请注明具体教室号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291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教学时间</w:t>
            </w:r>
          </w:p>
        </w:tc>
        <w:tc>
          <w:tcPr>
            <w:tcW w:w="3234" w:type="dxa"/>
            <w:vAlign w:val="center"/>
          </w:tcPr>
          <w:p>
            <w:pPr>
              <w:spacing w:line="0" w:lineRule="atLeast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注：写明教学周数和日期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实践目标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jc w:val="left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注：体现教学目标，应条款化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实践形式及内容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注：实践形式和内容的安排应紧紧围绕“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目标”设计，呈现实践教学的全过程。应具体写明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3课时的教学安排，含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教学主题、教学内容、教学组织形式、指导教师主要工作职责等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实践成果呈现形式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注：1.成果呈现的形式（小组提交？学生个人提交？成绩比例？等）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2.成果主要内容（题目？内容包含哪些方面？等）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经费申请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如需经费申请，请填写经费预算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教研室审核意见</w:t>
            </w:r>
          </w:p>
        </w:tc>
        <w:tc>
          <w:tcPr>
            <w:tcW w:w="7584" w:type="dxa"/>
            <w:gridSpan w:val="3"/>
            <w:vAlign w:val="center"/>
          </w:tcPr>
          <w:p>
            <w:pPr>
              <w:spacing w:line="0" w:lineRule="atLeast"/>
              <w:ind w:firstLine="5004" w:firstLineChars="2085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firstLine="5004" w:firstLineChars="2085"/>
              <w:rPr>
                <w:rFonts w:hint="eastAsia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spacing w:line="0" w:lineRule="atLeast"/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420" w:firstLineChars="200"/>
        <w:rPr>
          <w:rFonts w:hint="eastAsia"/>
          <w:szCs w:val="21"/>
        </w:rPr>
      </w:pPr>
    </w:p>
    <w:p>
      <w:pPr>
        <w:spacing w:line="0" w:lineRule="atLeast"/>
        <w:ind w:firstLine="2100" w:firstLineChars="750"/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4"/>
          <w:szCs w:val="24"/>
          <w:lang w:eastAsia="zh-CN"/>
        </w:rPr>
        <w:t>职业发展教研室</w:t>
      </w:r>
    </w:p>
    <w:p>
      <w:pPr>
        <w:spacing w:line="0" w:lineRule="atLeast"/>
        <w:ind w:firstLine="48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>87092446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6B77"/>
    <w:rsid w:val="3E1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2018-09-30T08:47:00Z</dcterms:created>
  <dc:creator>lenovo</dc:creator>
  <cp:lastModifiedBy>lenovo</cp:lastModifiedBy>
  <dcterms:modified xsi:type="dcterms:W3CDTF">2018-09-30T08:55:36Z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