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after="156" w:line="480" w:lineRule="exact"/>
        <w:ind w:firstLine="0" w:firstLineChars="0"/>
        <w:jc w:val="center"/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zh-CN"/>
        </w:rPr>
        <w:t>关于举办202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zh-CN"/>
        </w:rPr>
        <w:t>年职业生涯规划线上备课式教学与督导培训（高校生涯导师）的通知</w:t>
      </w:r>
    </w:p>
    <w:p>
      <w:pPr>
        <w:autoSpaceDE w:val="0"/>
        <w:autoSpaceDN w:val="0"/>
        <w:adjustRightInd w:val="0"/>
        <w:spacing w:beforeLines="0" w:afterLines="0" w:line="560" w:lineRule="exact"/>
        <w:ind w:firstLine="0" w:firstLineChars="0"/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职业发展教研室全体老师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beforeLines="0" w:afterLines="0" w:line="560" w:lineRule="exact"/>
        <w:ind w:firstLine="560"/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为贯彻落实《教育部关于做好 2022 届全国普通高校毕业生就业创业工作的通知》（教学〔2021〕5 号）精神，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切实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解决《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大学生职业生涯规划与创业基础》课程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中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教学目标如何达成，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“教什么”、“如何教”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问题，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促进全体教师教学水平提升，学生职业规划与就业指导中心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决定开展“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2022年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职业生涯规划线上备课式教学与督导培训”，现将相关事宜通知如下：</w:t>
      </w:r>
    </w:p>
    <w:p>
      <w:pPr>
        <w:autoSpaceDE w:val="0"/>
        <w:autoSpaceDN w:val="0"/>
        <w:adjustRightInd w:val="0"/>
        <w:spacing w:beforeLines="0" w:afterLines="0" w:line="560" w:lineRule="exact"/>
        <w:ind w:firstLine="562"/>
        <w:rPr>
          <w:rFonts w:hint="default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、培训对象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职业发展教研室全体教师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Lines="0" w:afterLines="0" w:line="560" w:lineRule="exact"/>
        <w:ind w:firstLine="562" w:firstLineChars="200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培训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形式及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时间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：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beforeLines="0" w:afterLines="0" w:line="560" w:lineRule="exact"/>
        <w:ind w:firstLine="560" w:firstLineChars="200"/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直播课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教学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6个主题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：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9月15日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-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30日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（9月1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、1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、2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、2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、2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、3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日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/晚上：19:00-22:00）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，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线上小鹅通平台教学直播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：3小时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/主题</w:t>
      </w:r>
    </w:p>
    <w:p>
      <w:pPr>
        <w:autoSpaceDE w:val="0"/>
        <w:autoSpaceDN w:val="0"/>
        <w:adjustRightInd w:val="0"/>
        <w:spacing w:beforeLines="0" w:afterLines="0" w:line="560" w:lineRule="exact"/>
        <w:ind w:firstLine="56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线上专家督导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5次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：9月19日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-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31日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（9月1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、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26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、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月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、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24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、3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日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/晚上：19:00-20:30）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，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线上腾讯会议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，1.</w:t>
      </w:r>
      <w:r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  <w:t>5小时/次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。</w:t>
      </w:r>
    </w:p>
    <w:p>
      <w:pPr>
        <w:autoSpaceDE w:val="0"/>
        <w:autoSpaceDN w:val="0"/>
        <w:adjustRightInd w:val="0"/>
        <w:spacing w:beforeLines="0" w:afterLines="0" w:line="560" w:lineRule="exact"/>
        <w:ind w:firstLine="562"/>
        <w:rPr>
          <w:rFonts w:hint="default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三、培训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目标</w:t>
      </w:r>
    </w:p>
    <w:p>
      <w:pPr>
        <w:autoSpaceDE w:val="0"/>
        <w:autoSpaceDN w:val="0"/>
        <w:adjustRightInd w:val="0"/>
        <w:spacing w:beforeLines="0" w:afterLines="0" w:line="560" w:lineRule="exact"/>
        <w:ind w:firstLine="56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配合新编教材《走向商涯：商科学生职业生涯规划》帮助老师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设定更有针对性的课程教学大纲及教案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熟悉新教材的使用。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beforeLines="0" w:afterLines="0" w:line="560" w:lineRule="exact"/>
        <w:ind w:firstLine="560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34课时精品示范课，全程化实时督导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autoSpaceDE w:val="0"/>
        <w:autoSpaceDN w:val="0"/>
        <w:adjustRightInd w:val="0"/>
        <w:spacing w:beforeLines="0" w:afterLines="0" w:line="560" w:lineRule="exact"/>
        <w:ind w:firstLine="560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掌握职业生涯规划课程的基本教学内容与方法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autoSpaceDE w:val="0"/>
        <w:autoSpaceDN w:val="0"/>
        <w:adjustRightInd w:val="0"/>
        <w:spacing w:beforeLines="0" w:afterLines="0" w:line="560" w:lineRule="exact"/>
        <w:ind w:firstLine="560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提升教师职业生涯规划课程教学内容设计和教学方法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</w:p>
    <w:p>
      <w:pPr>
        <w:autoSpaceDE w:val="0"/>
        <w:autoSpaceDN w:val="0"/>
        <w:adjustRightInd w:val="0"/>
        <w:spacing w:beforeLines="0" w:afterLines="0" w:line="560" w:lineRule="exact"/>
        <w:ind w:firstLine="56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参与老师将获得生涯规划教学相关的课件及相关材料包（包括教案、视频、案例单等素材）。</w:t>
      </w:r>
    </w:p>
    <w:p>
      <w:pPr>
        <w:autoSpaceDE w:val="0"/>
        <w:autoSpaceDN w:val="0"/>
        <w:adjustRightInd w:val="0"/>
        <w:spacing w:beforeLines="0" w:afterLines="0" w:line="560" w:lineRule="exact"/>
        <w:ind w:firstLine="56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、培训内容及讲师介绍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beforeLines="0" w:afterLines="0" w:line="560" w:lineRule="exact"/>
        <w:ind w:firstLine="562"/>
        <w:rPr>
          <w:rFonts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beforeLines="0" w:afterLines="0" w:line="560" w:lineRule="exact"/>
        <w:ind w:firstLine="562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五、培训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val="en-US" w:eastAsia="zh-CN"/>
        </w:rPr>
        <w:t>组织</w:t>
      </w:r>
    </w:p>
    <w:p>
      <w:pPr>
        <w:autoSpaceDE w:val="0"/>
        <w:autoSpaceDN w:val="0"/>
        <w:adjustRightInd w:val="0"/>
        <w:spacing w:beforeLines="0" w:afterLines="0" w:line="560" w:lineRule="exact"/>
        <w:ind w:firstLine="560"/>
        <w:rPr>
          <w:rFonts w:ascii="宋体" w:hAnsi="宋体" w:eastAsia="宋体" w:cs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zh-CN"/>
        </w:rPr>
        <w:t>课程部分：通过邀请码链接，登录仁能达学院线上学习（小鹅通平台），每个邀请码只能绑定一个账户（邀请码和实名对应，请勿错用）</w:t>
      </w:r>
    </w:p>
    <w:p>
      <w:pPr>
        <w:autoSpaceDE w:val="0"/>
        <w:autoSpaceDN w:val="0"/>
        <w:adjustRightInd w:val="0"/>
        <w:spacing w:beforeLines="0" w:afterLines="0" w:line="560" w:lineRule="exact"/>
        <w:ind w:firstLine="56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督导部分：通过腾讯会议形式进行，会在督导开始前一天发送参会链接到培训管理群</w:t>
      </w:r>
    </w:p>
    <w:p>
      <w:pPr>
        <w:spacing w:beforeLines="0" w:afterLines="0" w:line="560" w:lineRule="exact"/>
        <w:ind w:firstLine="562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六、培训要求</w:t>
      </w:r>
    </w:p>
    <w:p>
      <w:pPr>
        <w:spacing w:beforeLines="0" w:afterLines="0" w:line="560" w:lineRule="exact"/>
        <w:ind w:firstLine="56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1.请参训老师确保学习时间，</w:t>
      </w:r>
      <w:r>
        <w:rPr>
          <w:rFonts w:hint="eastAsia" w:ascii="宋体" w:hAnsi="宋体" w:eastAsia="宋体" w:cs="宋体"/>
          <w:bCs/>
          <w:sz w:val="28"/>
          <w:szCs w:val="28"/>
        </w:rPr>
        <w:t>认真自觉完成课程学习任务、做好学习笔记。</w:t>
      </w:r>
    </w:p>
    <w:p>
      <w:pPr>
        <w:spacing w:beforeLines="0" w:afterLines="0" w:line="560" w:lineRule="exact"/>
        <w:ind w:firstLine="56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Cs/>
          <w:sz w:val="28"/>
          <w:szCs w:val="28"/>
        </w:rPr>
        <w:t>为确保培训质量，平台将实时记录教师培训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出勤及</w:t>
      </w:r>
      <w:r>
        <w:rPr>
          <w:rFonts w:hint="eastAsia" w:ascii="宋体" w:hAnsi="宋体" w:eastAsia="宋体" w:cs="宋体"/>
          <w:bCs/>
          <w:sz w:val="28"/>
          <w:szCs w:val="28"/>
        </w:rPr>
        <w:t>学习情况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报送教研室，</w:t>
      </w:r>
      <w:r>
        <w:rPr>
          <w:rFonts w:hint="eastAsia" w:ascii="宋体" w:hAnsi="宋体" w:eastAsia="宋体" w:cs="宋体"/>
          <w:bCs/>
          <w:sz w:val="28"/>
          <w:szCs w:val="28"/>
        </w:rPr>
        <w:t>对于完成课程培训学习任务的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老师</w:t>
      </w:r>
      <w:r>
        <w:rPr>
          <w:rFonts w:hint="eastAsia" w:ascii="宋体" w:hAnsi="宋体" w:eastAsia="宋体" w:cs="宋体"/>
          <w:bCs/>
          <w:sz w:val="28"/>
          <w:szCs w:val="28"/>
        </w:rPr>
        <w:t>发放培训合格证书。</w:t>
      </w:r>
    </w:p>
    <w:p>
      <w:pPr>
        <w:spacing w:beforeLines="0" w:afterLines="0" w:line="560" w:lineRule="exact"/>
        <w:ind w:firstLine="560"/>
        <w:rPr>
          <w:rFonts w:ascii="宋体" w:hAnsi="宋体" w:eastAsia="宋体" w:cs="宋体"/>
          <w:bCs/>
          <w:color w:val="FF0000"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Cs/>
          <w:sz w:val="28"/>
          <w:szCs w:val="28"/>
        </w:rPr>
        <w:t>学习培训结束后，每位教师要结合学习和工作实际撰写一篇不少于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800</w:t>
      </w:r>
      <w:r>
        <w:rPr>
          <w:rFonts w:hint="eastAsia" w:ascii="宋体" w:hAnsi="宋体" w:eastAsia="宋体" w:cs="宋体"/>
          <w:bCs/>
          <w:sz w:val="28"/>
          <w:szCs w:val="28"/>
        </w:rPr>
        <w:t>字的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教学分析报告</w:t>
      </w:r>
      <w:r>
        <w:rPr>
          <w:rFonts w:hint="eastAsia" w:ascii="宋体" w:hAnsi="宋体" w:eastAsia="宋体" w:cs="宋体"/>
          <w:bCs/>
          <w:sz w:val="28"/>
          <w:szCs w:val="28"/>
        </w:rPr>
        <w:t>，并于10月31日前提交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平台</w:t>
      </w:r>
      <w:r>
        <w:rPr>
          <w:rFonts w:hint="eastAsia" w:ascii="宋体" w:hAnsi="宋体" w:eastAsia="宋体" w:cs="宋体"/>
          <w:bCs/>
          <w:sz w:val="28"/>
          <w:szCs w:val="28"/>
        </w:rPr>
        <w:t>指定邮箱：12428328@qq.com。</w:t>
      </w:r>
    </w:p>
    <w:p>
      <w:pPr>
        <w:spacing w:beforeLines="0" w:afterLines="0" w:line="560" w:lineRule="exact"/>
        <w:ind w:firstLine="560"/>
        <w:rPr>
          <w:rFonts w:ascii="宋体" w:hAnsi="宋体" w:eastAsia="宋体" w:cs="宋体"/>
          <w:sz w:val="28"/>
          <w:szCs w:val="28"/>
        </w:rPr>
      </w:pPr>
    </w:p>
    <w:p>
      <w:pPr>
        <w:spacing w:beforeLines="0" w:afterLines="0" w:line="560" w:lineRule="exact"/>
        <w:ind w:firstLine="0" w:firstLineChars="0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</w:t>
      </w:r>
    </w:p>
    <w:p>
      <w:pPr>
        <w:spacing w:beforeLines="0" w:afterLines="0" w:line="560" w:lineRule="exact"/>
        <w:ind w:firstLine="0" w:firstLineChars="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学生职业规划与</w:t>
      </w:r>
      <w:r>
        <w:rPr>
          <w:rFonts w:hint="eastAsia" w:ascii="宋体" w:hAnsi="宋体" w:eastAsia="宋体" w:cs="宋体"/>
          <w:sz w:val="28"/>
          <w:szCs w:val="28"/>
        </w:rPr>
        <w:t xml:space="preserve">就业指导中心        </w:t>
      </w:r>
    </w:p>
    <w:p>
      <w:pPr>
        <w:spacing w:beforeLines="0" w:afterLines="0" w:line="560" w:lineRule="exact"/>
        <w:ind w:firstLine="5600" w:firstLineChars="20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2022年</w:t>
      </w:r>
      <w:r>
        <w:rPr>
          <w:rFonts w:ascii="宋体" w:hAnsi="宋体" w:eastAsia="宋体" w:cs="宋体"/>
          <w:sz w:val="28"/>
          <w:szCs w:val="28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widowControl/>
        <w:spacing w:beforeLines="0" w:afterLines="0" w:line="240" w:lineRule="auto"/>
        <w:ind w:firstLine="0" w:firstLineChars="0"/>
        <w:jc w:val="left"/>
        <w:rPr>
          <w:rFonts w:ascii="宋体" w:hAnsi="宋体" w:eastAsia="宋体" w:cs="宋体"/>
          <w:sz w:val="24"/>
        </w:rPr>
      </w:pPr>
    </w:p>
    <w:p>
      <w:pPr>
        <w:widowControl/>
        <w:spacing w:beforeLines="0" w:afterLines="0" w:line="240" w:lineRule="auto"/>
        <w:ind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beforeLines="0" w:afterLines="0" w:line="240" w:lineRule="auto"/>
        <w:ind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beforeLines="0" w:afterLines="0" w:line="240" w:lineRule="auto"/>
        <w:ind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beforeLines="0" w:afterLines="0" w:line="240" w:lineRule="auto"/>
        <w:ind w:firstLine="0" w:firstLineChars="0"/>
        <w:jc w:val="left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  <w:ind w:firstLine="420"/>
      </w:pPr>
      <w:r>
        <w:separator/>
      </w:r>
    </w:p>
  </w:footnote>
  <w:footnote w:type="continuationSeparator" w:id="1">
    <w:p>
      <w:pPr>
        <w:spacing w:before="0" w:after="0" w:line="30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RkODQzZDUzOGQxOWYzYTBmZjc4MDIwNTY0NTVhNDEifQ=="/>
  </w:docVars>
  <w:rsids>
    <w:rsidRoot w:val="00203B18"/>
    <w:rsid w:val="00041F5F"/>
    <w:rsid w:val="001413BC"/>
    <w:rsid w:val="00203B18"/>
    <w:rsid w:val="002925C0"/>
    <w:rsid w:val="00335CBA"/>
    <w:rsid w:val="0041584B"/>
    <w:rsid w:val="0058039C"/>
    <w:rsid w:val="00665887"/>
    <w:rsid w:val="009A2363"/>
    <w:rsid w:val="00B03494"/>
    <w:rsid w:val="00B200D2"/>
    <w:rsid w:val="00B32ACB"/>
    <w:rsid w:val="0C8F0C36"/>
    <w:rsid w:val="1B7C22D1"/>
    <w:rsid w:val="1C935C95"/>
    <w:rsid w:val="24452A60"/>
    <w:rsid w:val="2B8937EC"/>
    <w:rsid w:val="2F072ABC"/>
    <w:rsid w:val="33E56A50"/>
    <w:rsid w:val="35F629BE"/>
    <w:rsid w:val="371C7CFE"/>
    <w:rsid w:val="42052A5F"/>
    <w:rsid w:val="44AD27BD"/>
    <w:rsid w:val="45634F1C"/>
    <w:rsid w:val="47822C3D"/>
    <w:rsid w:val="5AC2474B"/>
    <w:rsid w:val="6527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00" w:lineRule="auto"/>
      <w:ind w:firstLine="200" w:firstLineChars="200"/>
      <w:jc w:val="both"/>
    </w:pPr>
    <w:rPr>
      <w:rFonts w:ascii="Arial" w:hAnsi="Arial" w:eastAsia="华文细黑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qFormat/>
    <w:uiPriority w:val="1"/>
    <w:pPr>
      <w:autoSpaceDE w:val="0"/>
      <w:autoSpaceDN w:val="0"/>
      <w:spacing w:beforeLines="0" w:afterLines="0" w:line="240" w:lineRule="auto"/>
      <w:ind w:firstLine="0" w:firstLineChars="0"/>
      <w:jc w:val="left"/>
    </w:pPr>
    <w:rPr>
      <w:rFonts w:ascii="仿宋" w:hAnsi="仿宋" w:eastAsia="仿宋" w:cs="仿宋"/>
      <w:kern w:val="0"/>
      <w:sz w:val="28"/>
      <w:szCs w:val="28"/>
      <w:lang w:val="zh-CN" w:bidi="zh-CN"/>
    </w:rPr>
  </w:style>
  <w:style w:type="paragraph" w:customStyle="1" w:styleId="5">
    <w:name w:val="顶头"/>
    <w:basedOn w:val="1"/>
    <w:next w:val="1"/>
    <w:qFormat/>
    <w:uiPriority w:val="0"/>
    <w:pPr>
      <w:spacing w:before="156" w:after="156" w:line="240" w:lineRule="auto"/>
      <w:ind w:firstLine="0" w:firstLineChars="0"/>
    </w:pPr>
    <w:rPr>
      <w:szCs w:val="21"/>
    </w:rPr>
  </w:style>
  <w:style w:type="character" w:customStyle="1" w:styleId="6">
    <w:name w:val="正文文本 字符"/>
    <w:basedOn w:val="4"/>
    <w:link w:val="2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7">
    <w:name w:val="List Paragraph"/>
    <w:basedOn w:val="1"/>
    <w:qFormat/>
    <w:uiPriority w:val="34"/>
    <w:pPr>
      <w:autoSpaceDE w:val="0"/>
      <w:autoSpaceDN w:val="0"/>
      <w:spacing w:beforeLines="0" w:afterLines="0" w:line="240" w:lineRule="auto"/>
      <w:ind w:left="1904" w:hanging="284" w:firstLineChars="0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822</Words>
  <Characters>912</Characters>
  <Lines>25</Lines>
  <Paragraphs>7</Paragraphs>
  <TotalTime>123</TotalTime>
  <ScaleCrop>false</ScaleCrop>
  <LinksUpToDate>false</LinksUpToDate>
  <CharactersWithSpaces>991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2022-09-08T07:04:00Z</dcterms:created>
  <dc:creator>DD  </dc:creator>
  <cp:lastModifiedBy>1  0</cp:lastModifiedBy>
  <dcterms:modified xsi:type="dcterms:W3CDTF">2022-10-11T08:45:00Z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068B90B6CEEB4D22B1E202A86C01D4D8</vt:lpwstr>
  </property>
</Properties>
</file>